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Bauantrags-Vorpruefung Carport: Aktenmappe fuer Lokalbaukommission und Behoerde</w:t>
      </w:r>
    </w:p>
    <w:p>
      <w:r>
        <w:t>Eine Vorprüfung bei der Lokalbaukommission oder der zuständigen Genehmigungsbehörde in München gelingt besser, wenn Unterlagen, Skizzen und offene Fragen bereits gebündelt vorliegen. Dieses Arbeitsblatt dient als Aktenmappe für das Erstgespräch oder die schriftliche Voranfrage: Es sammelt Lageplan, Maße, Dach- und Entwässerungsplanung, mögliche Solarnutzung, Belagsfragen und Standortfotos an einem Ort und hält Platz für Rückfragen, Antworten der Sachbearbeitung sowie einen Terminplan der einzelnen Prüfschritte bereit. Es ersetzt weder die baurechtliche Bewertung der Behörde noch eine produktbezogene Statik, sondern strukturiert die eigenen Vorarbeiten so, dass die Behördenanfrage zügig, vollständig und nachvollziehbar erfolgen kann.</w:t>
      </w:r>
    </w:p>
    <w:p>
      <w:pPr>
        <w:pStyle w:val="Heading1"/>
      </w:pPr>
      <w:r>
        <w:t>Grundstueck und Lageplan</w:t>
      </w:r>
    </w:p>
    <w:p>
      <w:r>
        <w:t>Notieren Sie Grundstuecksadresse, Flurstuecksnummer und den ungefaehren Standort innerhalb oder ausserhalb des Mittleren Rings. Fertigen Sie einen einfachen Lageplan an und tragen Sie Strasse, Haus, Grundstuecksgrenzen, vorhandene Nebengebuede, Zufahrt, Hoehenlinien und den Wunschstandort des Carports ein. Vermerken Sie, ob das Grundstueck im Aussenbereich liegt, ein Bebauungsplan gilt oder ob die Lage im Vorgarten geprueft werden muss, weil dort nach der staedtischen Carport-Richtlinie zusaetzliche Einschraenkungen bestehen. Eine Beschriftung mit Nordpfeil, Massstab und Datum erleichtert der Behoerde die Einordnung.</w:t>
      </w:r>
    </w:p>
    <w:p>
      <w:pPr>
        <w:pStyle w:val="Heading1"/>
      </w:pPr>
      <w:r>
        <w:t>Gewuenschte Aussenmasse und Abstaende</w:t>
      </w:r>
    </w:p>
    <w:p>
      <w:r>
        <w:t>Halten Sie Laenge, Breite und Hoehe der geplanten Konstruktion sowie die gewuenschten Dachueberstaende getrennt fest. Trennen Sie Aussenmasse und lichte Innenmasse, weil die Behoerde bei Grenzbebauung die Aussenmasse und bei der Stellplatznutzung die lichten Masse betrachtet. Notieren Sie ausserdem den geplanten Abstand zu jeder Grundstuecksgrenze, zur Strassenseite und zu bestehenden Gebaeuden. Diese Angaben fliessen in die Pruefung der Abstandsregeln und der zulaessigen Gesamtlange an den Grenzen ein.</w:t>
      </w:r>
    </w:p>
    <w:p>
      <w:pPr>
        <w:pStyle w:val="Heading1"/>
      </w:pPr>
      <w:r>
        <w:t>Dachform, Dachhaut und Entwaesserungsziel</w:t>
      </w:r>
    </w:p>
    <w:p>
      <w:r>
        <w:t>Beschreiben Sie die geplante Dachform (Flachdach, Pultdach, Satteldach) mit Neigung in Grad, die vorgesehene Dachhaut und das daraus folgende Gefaelle. Halten Sie fest, wohin das Regenwasser laufen soll: auf das eigene Grundstueck zur Versickerung, in einen vorhandenen Kanalanschluss oder in eine offene Rinne. Vermerken Sie Lage und Erreichbarkeit der Regenrinne sowie die Fallrohrseite, damit Zufahrt und Fahrzeugtuere nicht behindert werden. Diese Punkte sind fuer die Bewertung der Grundstuecksentwaesserung eigenstaendig wichtig.</w:t>
      </w:r>
    </w:p>
    <w:p>
      <w:pPr>
        <w:pStyle w:val="Heading1"/>
      </w:pPr>
      <w:r>
        <w:t>Solarnutzung und weitere Dachlasten</w:t>
      </w:r>
    </w:p>
    <w:p>
      <w:r>
        <w:t>Kreuzen Sie an, ob eine Photovoltaikanlage sofort, spaeter oder gar nicht vorgesehen ist. Notieren Sie die ungefaehre Modulflaeche, die geplante Ausrichtung sowie Stellen, an denen Verschattung durch Haus, Baeume oder Nachbargebäude erwartet wird. Erwaehnen Sie zusaetzliche Dachlasten wie Dachbegruenung oder Schneefanggitter. Diese Angaben gehoeren in die Vorlage, weil sie Auswirkungen auf Tragwerk, Anschluesse und spaetere Aenderungen haben und daher frueh angesprochen werden sollten.</w:t>
      </w:r>
    </w:p>
    <w:p>
      <w:pPr>
        <w:pStyle w:val="Heading1"/>
      </w:pPr>
      <w:r>
        <w:t>Belag, Untergrund und Gründung</w:t>
      </w:r>
    </w:p>
    <w:p>
      <w:r>
        <w:t>Beschreiben Sie den vorhandenen Untergrund: gewachsener Boden, vorhandenes Pflaster, Betonflaeche oder andere Befestigung. Halten Sie fest, ob Erdarbeiten, Aushub oder das Aufnehmen und Wiederherstellen von Belagsflaechen erforderlich werden. Vermerken Sie bekannte oder vermutete Leitungen im Bodenbereich. Diese Angaben helfen der Behoerde, den Eingriff in das Grundstueck besser einzuordnen, und bilden die Grundlage fuer die spaetere Fundamentplanung.</w:t>
      </w:r>
    </w:p>
    <w:p>
      <w:pPr>
        <w:pStyle w:val="Heading1"/>
      </w:pPr>
      <w:r>
        <w:t>Standortfotos und Ansichten</w:t>
      </w:r>
    </w:p>
    <w:p>
      <w:r>
        <w:t>Erstellen Sie mindestens sechs Fotos: Uebersicht vom Strassenraum, Blick vom Haus Richtung Wunschstandort, Blick vom Wunschstandort Richtung Strasse, angrenzende Nachbargrundstuecke mit Grenzverlauf, eventuelle Hangsituation sowie ein Foto der Zufahrt mit Engstellen. Skizzieren Sie zusaetzlich die geplante Konstruktion in einer einfachen Ansicht mit Pfostenpositionen, Dachueberstand und mittlerer Wandhoehe. So kann die Behoerde ohne weitere Ortstermine eine erste Einschaetzung vornehmen.</w:t>
      </w:r>
    </w:p>
    <w:p>
      <w:pPr>
        <w:pStyle w:val="Heading1"/>
      </w:pPr>
      <w:r>
        <w:t>Offene Punkte an die Behoerde</w:t>
      </w:r>
    </w:p>
    <w:p>
      <w:r>
        <w:t>Formulieren Sie gezielte Fragen, etwa zur Zulaessigkeit des Standorts, zu einem eventuell erforderlichen Verfahren oder einer Befreiung, zu den anwendbaren Festsetzungen des Bebauungsplans und zu den zustaendigen Ansprechpartnern. Lassen Sie Platz fuer die Antworten der Sachbearbeitung mit Datum und Name. So entsteht eine fortlaufende Aktenmappe, in der jede Rueckfrage und jede Antwort nachvollziehbar dokumentiert ist.</w:t>
      </w:r>
    </w:p>
    <w:p>
      <w:pPr>
        <w:pStyle w:val="Heading1"/>
      </w:pPr>
      <w:r>
        <w:t>Terminplan der Vorpruefungsschritte</w:t>
      </w:r>
    </w:p>
    <w:p>
      <w:r>
        <w:t>Halten Sie fuer jeden Schritt ein geplantes und ein tatsaechliches Datum fest: Erstgespraech oder schriftliche Voranfrage bei der Behoerde, Einreichung der Unterlagen, Rueckmeldung der Sachbearbeitung, eventuelle Nachforderungen, Entscheidung ueber Befreiung oder Genehmigung, Bestellung beim Fachbetrieb und Baubeginn. Eine einfache Tabelle mit Spalte fuer Bemerkungen reicht. So bleibt der zeitliche Ablauf auch bei Verzoegerungen nachvollziehbar und kann spaeter als Beleg fuer die weitere Planung dienen.</w:t>
      </w:r>
    </w:p>
    <w:p>
      <w:pPr>
        <w:pStyle w:val="Heading1"/>
      </w:pPr>
      <w:r>
        <w:t>Verwandte Ratgeber und Arbeitsblaetter</w:t>
      </w:r>
    </w:p>
    <w:p>
      <w:hyperlink r:id="rId9">
        <w:r>
          <w:rPr>
            <w:color w:val="087E75"/>
          </w:rPr>
          <w:t>Carport München | Stellplatz planen &amp; Anfrage senden</w:t>
        </w:r>
      </w:hyperlink>
    </w:p>
    <w:p>
      <w:hyperlink r:id="rId10">
        <w:r>
          <w:rPr>
            <w:color w:val="087E75"/>
          </w:rPr>
          <w:t>Carport und Elektroauto: Ladepunkt am Stellplatz ohne Solaranlage planen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6c328acd18a04610a7eb4860a7ed9fbd/carport-und-elektroauto-ladepunkt-am-stellplatz-ohne-solaranlage-plane-c74cc97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