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Arbeitsblatt Wetterereignis-Check Carport: Nach Sturm, Hagel und Starkregen systematisch prüfen</w:t>
      </w:r>
    </w:p>
    <w:p>
      <w:r>
        <w:t>Nach Sturm, Hagel oder Starkregen zeigt sich am Carport, ob Dach, Entwässerung, Konstruktion und Gründung die Belastung schadlos überstanden haben. Sichtbare Schäden wie ein verrutschtes Blech, eine verstopfte Rinne oder ein leicht aus dem Lot gewichener Pfosten treten oft erst Stunden oder Tage nach dem Ereignis auf. Wer unmittelbar nach einem extremen Wetterereignis die gleichen Punkte am Carport prüft wie schon bei Abnahme und Inbetriebnahme, schafft eine nachvollziehbare Belegsammlung für den Versicherer und kann Sofortmaßnahmen einleiten, bevor aus einer kleinen Schadstelle ein Folgeschaden wird. Dieses Arbeitsblatt bündelt die Prüfblöcke Dachhaut, Rinne und Fallrohr, Stützen, Pfostenfuß und Verankerung, Fundamentoberkante und umliegende Flächen, ergänzt sie um Spalten für Beobachtung, Foto, Sofortmaßnahme, Meldung an Versicherung und Handwerker und lässt Platz für eigene Notizen. Es ersetzt weder die produktbezogene Wartungsanleitung noch die Bewertung am konkreten Schadensfall, sondern strukturiert die eigene Aufnahme so, dass im Versicherungsfall nichts fehlt.</w:t>
      </w:r>
    </w:p>
    <w:p>
      <w:pPr>
        <w:pStyle w:val="Heading1"/>
      </w:pPr>
      <w:r>
        <w:t>Sicherheit zuerst: Vorgehen unmittelbar nach dem Ereignis</w:t>
      </w:r>
    </w:p>
    <w:p>
      <w:r>
        <w:t>Beginnen Sie den Rundgang erst, wenn Sturm, Hagel oder Starkregen vollständig abgeklungen sind und der Carport nicht mehr durch herabfallende Teile, nachrutschende Schneemassen oder anhaltenden Wassereintritt gefährdet ist. Parken Sie das Fahrzeug im Zweifel vorübergehend aus dem Stellplatz, weil herabfallende Dach- oder Rinnenteile auch das eigene Auto beschädigen können. Tragen Sie feste Schuhe und arbeiten Sie nach Möglichkeit zu zweit, damit eine Person den Carport von außen sichert, während die andere den Bereich unter dem Dach kontrolliert. Halten Sie Smartphone oder Kamera, wasserfesten Stift, ein Maßband und das ausgefüllte Abnahmeprotokoll oder die Inbetriebnahmeliste bereit, damit Sie alle Spalten des Arbeitsblatts ohne Unterbrechung füllen können. Tragen Sie für jeden Prüfpunkt Datum und Uhrzeit sowie die Wetterlage am Tag der Prüfung in den Kopfbogen ein, denn ein Foto oder eine Notiz aus dem Schadenstag ist im Versicherungsfall aussagekräftiger als eine Erinnerung Wochen später.</w:t>
      </w:r>
    </w:p>
    <w:p>
      <w:pPr>
        <w:pStyle w:val="Heading1"/>
      </w:pPr>
      <w:r>
        <w:t>Pruefblock Dachhaut und Anschluesse</w:t>
      </w:r>
    </w:p>
    <w:p>
      <w:r>
        <w:t>Pruefen Sie die sichtbare Dachflaeche von aussen oder von einer standsicheren Leiter aus und achten Sie auf verrutschte, abgehobene oder fehlende Deckungsplatten, erkennbare Hagel-Dellen, Risse in der Dachhaut sowie undichte Stellen an Anschluessen, Stossfugen und Durchdringungen fuer Leitungen oder Solarmodule. Kontrollieren Sie auch den Uebergang zwischen Dachflaeche und Traufkante, weil dort bei Sturm Wasser und Laub in Hohlraeume gedrueckt werden. Notieren Sie Ihre Beobachtungen zeilenweise in der Tabelle mit den Spalten Pruefpunkt, Beobachtung, Foto, Sofortmassnahme, Meldung an Versicherung, Handwerker, Eigene Notizen. Tragen Sie je Zeile ein konkretes Bauteil ein, etwa Dachsparren aussenseitig, Platte Mitte, Platte Traufe, Anschluss Rinne, Anschluss Hauswand, Photovoltaik-Durchdringung. Bleiben Sie unklare Punkte offen und markieren Sie sie als noch zu pruefen, statt Annahmen einzusetzen.</w:t>
      </w:r>
    </w:p>
    <w:p>
      <w:pPr>
        <w:pStyle w:val="Heading1"/>
      </w:pPr>
      <w:r>
        <w:t>Pruefblock Rinne und Fallrohr</w:t>
      </w:r>
    </w:p>
    <w:p>
      <w:r>
        <w:t>Der Wasserweg muss nach jedem Starkregen oder Sturm kontrolliert werden, weil verstopfte Rinnen auch eine robuste Konstruktion unnoetig durchnaessen koennen. Pruefen Sie die Rinne auf Laub, Hagelreste, herausgefallene Verbindungsklipse und sichtbare Verformungen, das Fallrohr auf Knickstellen, lose Schellen und freien Ablauf zum Boden und kontrollieren Sie, ob das Wasser tatsaechlich zum vorgesehenen Anschluss oder zur Versickerung laeuft statt unkontrolliert ueber die Fassade oder auf das Nachbargrundstueck. In Muenchen ist die Grundstuecksentwaesserung am Standort zu pruefen, weil ein sichtbarer Anschluss nicht automatisch bedeutet, dass jeder neue Dachablauf ohne weitere Abstimmung angeschlossen werden darf. Tragen Sie je Zeile ein Bauteil ein, etwa Rinne linker Abschnitt, Rinne Eckbereich, Fallrohr, Rohrschelle, Ueberlauf, Anschluss an Grundstuecksentwaesserung und notieren Sie Beobachtung, Foto, Sofortmassnahme, Meldung an Versicherung und Handwerker.</w:t>
      </w:r>
    </w:p>
    <w:p>
      <w:pPr>
        <w:pStyle w:val="Heading1"/>
      </w:pPr>
      <w:r>
        <w:t>Pruefblock Stuetzen, Pfostenfuss und Verankerung</w:t>
      </w:r>
    </w:p>
    <w:p>
      <w:r>
        <w:t>Klopfen Sie Holzteile im Bereich Pfostenfuss, Riegelanschluss und Querbalken ab und achten Sie auf Hohlstellen, Risse, Verfaerbungen oder aufgequollene Hirnholzflaechen, weil dort die erste Feuchte sichtbar wird. Bei Aluminium- und Stahlpfosten pruefen Sie sichtbare Verformungen, Beschichtungsschaeden an Schnittkanten oder Schraubstellen und den festen Sitz aller Schrauben, Bolzen und Verbindungen. Kontrollieren Sie jede Stuetze auf Lot und Abstand zum Nachbarpfosten, weil schon eine geringe Schraegstellung das Gefaelle des Daches und damit den Wasserlauf veraendert. Tragen Sie je Pfosten eine eigene Zeile ein und kennzeichnen Sie Lage und Seite, etwa Pfosten vorne links, Pfosten hinten rechts, Riegelanschluss, Pfostenfuss, Verankerung im Fundament. Halten Sie Foto, Sofortmassnahme, Meldung an Versicherung, Handwerker und eigene Notizen fest.</w:t>
      </w:r>
    </w:p>
    <w:p>
      <w:pPr>
        <w:pStyle w:val="Heading1"/>
      </w:pPr>
      <w:r>
        <w:t>Pruefblock Fundamentoberkante und umliegende Flaechen</w:t>
      </w:r>
    </w:p>
    <w:p>
      <w:r>
        <w:t>Vorhandenes Pflaster ist kein Nachweis fuer einen geeigneten Ankergrund und kann sich nach einem Sturm anders verhalten als erwartet. Pruefen Sie die Fundamentoberkante auf sichtbare Risse, Abplatzungen, freiliegende Bewehrung oder ausgetretenes Wasser, kontrollieren Sie angrenzende Pflasterflaechen auf abgesackte Bereiche oder hochgedrueckte Steine und achten Sie auf Wasseransammlungen unter dem Carport, weil sie ein Hinweis auf eine beginnende Setzung sein koennen. Befestigen Sie notfalls lose Steine und dokumentieren Sie die Lage, damit die Sanierung gezielt erfolgen kann. Tragen Sie pro Zeile eine Position ein, etwa Fundament Pfosten 1 bis 4, Pflaster Fahrzone, Pflaster Ueberganzone zum Haus, Standflaeche unter dem Dach, Wasserlauf Richtung Garten und nutzen Sie dieselben Spalten wie in den anderen Pruefbloecken.</w:t>
      </w:r>
    </w:p>
    <w:p>
      <w:pPr>
        <w:pStyle w:val="Heading1"/>
      </w:pPr>
      <w:r>
        <w:t>Spalten des Arbeitsblatts im Detail</w:t>
      </w:r>
    </w:p>
    <w:p>
      <w:r>
        <w:t>Jede Zeile des Arbeitsblatts folgt demselben Aufbau, damit der Schadenfall ohne Nachfragen auswertbar bleibt. Spalte Beobachtung: knappe Sachbeschreibung mit Zeitpunkt, betroffener Seite und sichtbarem Befund. Spalte Foto: laufende Nummer, Datum und kurze Beschreibung, damit Foto und Notiz einander zugeordnet werden koennen. Spalte Sofortmassnahme: nur Massnahmen, die Sie sicher selbst ausfuehren, etwa loses Werkzeug entfernen, lose Teile sichern, Wasserweg freiraeumen. Spalte Meldung an Versicherung: ja oder nein, bei welcher Versicherung, Zeitpunkt der Meldung, Schadennummer. Spalte Handwerker: welcher Betrieb oder welche Fachrichtung angesprochen wird, Erreichbarkeit, Termin. Spalte Eigene Notizen: offene Punkte, Rueckfragen an den Versicherer, benoetigte Belege.</w:t>
      </w:r>
    </w:p>
    <w:p>
      <w:pPr>
        <w:pStyle w:val="Heading1"/>
      </w:pPr>
      <w:r>
        <w:t>Meldung an Versicherung und Handwerker vorbereiten</w:t>
      </w:r>
    </w:p>
    <w:p>
      <w:r>
        <w:t>Sammeln Sie fuer die Versicherung alle Fotos mit Datum, das ausgefuellte Arbeitsblatt, eine einfache Lageplanskizze mit gekennzeichnetem Schadensort sowie Belege fuer den bisherigen Pflege- und Wartungszustand. Welche Versicherung anzusprechen ist, haengt vom Schaden ab: Wohngebaeude- oder Hausratversicherung fuer Carport und fest verbundene Teile, Kfz-Versicherung fuer das Fahrzeug, Gebaeude- oder Grundstueckshaftpflicht fuer Schaeden am Nachbargrundstueck. Treffen Sie vor der Handwerkeranfrage eine Vorauswahl, weil groessere Holz-, Dach- oder Verankerungsarbeiten in der Regel in andere Haende gehoeren als die Reinigung einer Rinne. Notieren Sie im Arbeitsblatt, welche Position der Fachbetrieb uebernehmen soll, welche Sie selbst ausfuehren und welche noch offen ist.</w:t>
      </w:r>
    </w:p>
    <w:p>
      <w:pPr>
        <w:pStyle w:val="Heading1"/>
      </w:pPr>
      <w:r>
        <w:t>Wiederkehrende Kontrolle nach jedem groesseren Wetterereignis</w:t>
      </w:r>
    </w:p>
    <w:p>
      <w:r>
        <w:t>Wiederholen Sie den Rundgang nach jedem groesseren Wetterereignis, auch wenn beim ersten Mal keine Schaeden sichtbar waren, weil sich Setzungen, Rissbildungen oder lose Verbindungen erst nach mehreren Regen- oder Frostzyklen zeigen. Vergleichen Sie die neuen Fotos mit Bildern aus dem Vorjahr oder von der Abnahme, um Veraenderungen frueh zu erkennen, und fuehren Sie die Ergebnisse in einer fortlaufenden Tabelle, die nach Datum und Wetterlage gegliedert ist. Eine belegte Wiederholung der gleichen Punkte ist im Versicherungsfall wertvoller als ein pauschaler Hinweis, der Carport sei regelmaessig kontrolliert worden. Lassen Sie unbekannte Ursachen ausdruecklich offen, statt sie durch Annahmen zu ersetzen, und tragen Sie alle Punkte, die nur der Fachbetrieb oder der Versicherer beantworten kann, in die Spalte Eigene Notizen ein.</w:t>
      </w:r>
    </w:p>
    <w:p>
      <w:pPr>
        <w:pStyle w:val="Heading1"/>
      </w:pPr>
      <w:r>
        <w:t>Verwandte Ratgeber und Arbeitsblaetter</w:t>
      </w:r>
    </w:p>
    <w:p>
      <w:hyperlink r:id="rId9">
        <w:r>
          <w:rPr>
            <w:color w:val="087E75"/>
          </w:rPr>
          <w:t>Carport München | Stellplatz planen &amp; Anfrage senden</w:t>
        </w:r>
      </w:hyperlink>
    </w:p>
    <w:p>
      <w:hyperlink r:id="rId10">
        <w:r>
          <w:rPr>
            <w:color w:val="087E75"/>
          </w:rPr>
          <w:t>Carport für Wohnmobil, Wohnwagen und Anhänger: Wenn Sonderfahrzeuge den Stellplatz bestimmen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39carport.de/index.html" TargetMode="External"/><Relationship Id="rId10" Type="http://schemas.openxmlformats.org/officeDocument/2006/relationships/hyperlink" Target="https://aws.039carport.de/paket-f734e6dd120b4c1ca4ea24278a686ba3/carport-f-r-wohnmobil-wohnwagen-und-anh-nger-wenn-sonderfahrzeuge-den--ef01a0f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